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3E" w:rsidRDefault="0097787A">
      <w:pPr>
        <w:rPr>
          <w:rFonts w:ascii="Arial" w:hAnsi="Arial" w:cs="Arial"/>
          <w:sz w:val="24"/>
          <w:szCs w:val="24"/>
        </w:rPr>
      </w:pPr>
      <w:r w:rsidRPr="0097787A">
        <w:rPr>
          <w:rFonts w:ascii="Arial" w:hAnsi="Arial" w:cs="Arial"/>
          <w:b/>
          <w:sz w:val="24"/>
          <w:szCs w:val="24"/>
        </w:rPr>
        <w:t xml:space="preserve">4.1 </w:t>
      </w:r>
      <w:r>
        <w:rPr>
          <w:rFonts w:ascii="Arial" w:hAnsi="Arial" w:cs="Arial"/>
          <w:b/>
          <w:sz w:val="24"/>
          <w:szCs w:val="24"/>
        </w:rPr>
        <w:tab/>
      </w:r>
      <w:r w:rsidR="00D50DFC">
        <w:rPr>
          <w:rFonts w:ascii="Arial" w:hAnsi="Arial" w:cs="Arial"/>
          <w:b/>
          <w:sz w:val="24"/>
          <w:szCs w:val="24"/>
        </w:rPr>
        <w:t>Etiket lezen</w:t>
      </w:r>
    </w:p>
    <w:p w:rsidR="0097787A" w:rsidRDefault="0097787A" w:rsidP="0097787A">
      <w:pPr>
        <w:spacing w:after="0" w:line="240" w:lineRule="auto"/>
        <w:rPr>
          <w:rFonts w:ascii="Arial" w:hAnsi="Arial" w:cs="Arial"/>
          <w:sz w:val="24"/>
          <w:szCs w:val="24"/>
        </w:rPr>
      </w:pPr>
    </w:p>
    <w:p w:rsidR="00205422" w:rsidRPr="00205422" w:rsidRDefault="00205422" w:rsidP="00205422">
      <w:pPr>
        <w:spacing w:after="0" w:line="240" w:lineRule="auto"/>
        <w:rPr>
          <w:rFonts w:ascii="Arial" w:eastAsia="Times New Roman" w:hAnsi="Arial" w:cs="Arial"/>
          <w:b/>
          <w:sz w:val="24"/>
          <w:szCs w:val="24"/>
          <w:lang w:eastAsia="nl-NL"/>
        </w:rPr>
      </w:pPr>
      <w:r w:rsidRPr="00205422">
        <w:rPr>
          <w:rFonts w:ascii="Arial" w:eastAsia="Times New Roman" w:hAnsi="Arial" w:cs="Arial"/>
          <w:b/>
          <w:sz w:val="24"/>
          <w:szCs w:val="24"/>
          <w:lang w:eastAsia="nl-NL"/>
        </w:rPr>
        <w:t>Vergelijken</w:t>
      </w:r>
    </w:p>
    <w:p w:rsidR="00205422" w:rsidRPr="0097787A" w:rsidRDefault="00205422" w:rsidP="00205422">
      <w:pPr>
        <w:spacing w:after="0" w:line="240" w:lineRule="auto"/>
        <w:rPr>
          <w:rFonts w:ascii="Arial" w:eastAsia="Times New Roman" w:hAnsi="Arial" w:cs="Arial"/>
          <w:sz w:val="24"/>
          <w:szCs w:val="24"/>
          <w:lang w:eastAsia="nl-NL"/>
        </w:rPr>
      </w:pPr>
      <w:r w:rsidRPr="0097787A">
        <w:rPr>
          <w:rFonts w:ascii="Arial" w:eastAsia="Times New Roman" w:hAnsi="Arial" w:cs="Arial"/>
          <w:sz w:val="24"/>
          <w:szCs w:val="24"/>
          <w:lang w:eastAsia="nl-NL"/>
        </w:rPr>
        <w:t xml:space="preserve">Wil je producten vergelijken? </w:t>
      </w:r>
      <w:r w:rsidRPr="00205422">
        <w:rPr>
          <w:rFonts w:ascii="Arial" w:eastAsia="Times New Roman" w:hAnsi="Arial" w:cs="Arial"/>
          <w:sz w:val="24"/>
          <w:szCs w:val="24"/>
          <w:lang w:eastAsia="nl-NL"/>
        </w:rPr>
        <w:t xml:space="preserve">Zoek dan op de voedingswaarde declaratie. </w:t>
      </w:r>
      <w:r w:rsidRPr="0097787A">
        <w:rPr>
          <w:rFonts w:ascii="Arial" w:eastAsia="Times New Roman" w:hAnsi="Arial" w:cs="Arial"/>
          <w:sz w:val="24"/>
          <w:szCs w:val="24"/>
          <w:lang w:eastAsia="nl-NL"/>
        </w:rPr>
        <w:t xml:space="preserve">Vergelijk </w:t>
      </w:r>
      <w:r w:rsidRPr="00205422">
        <w:rPr>
          <w:rFonts w:ascii="Arial" w:eastAsia="Times New Roman" w:hAnsi="Arial" w:cs="Arial"/>
          <w:sz w:val="24"/>
          <w:szCs w:val="24"/>
          <w:lang w:eastAsia="nl-NL"/>
        </w:rPr>
        <w:t>de producten</w:t>
      </w:r>
      <w:r w:rsidRPr="0097787A">
        <w:rPr>
          <w:rFonts w:ascii="Arial" w:eastAsia="Times New Roman" w:hAnsi="Arial" w:cs="Arial"/>
          <w:sz w:val="24"/>
          <w:szCs w:val="24"/>
          <w:lang w:eastAsia="nl-NL"/>
        </w:rPr>
        <w:t xml:space="preserve"> per 100 gram </w:t>
      </w:r>
      <w:r w:rsidRPr="00205422">
        <w:rPr>
          <w:rFonts w:ascii="Arial" w:eastAsia="Times New Roman" w:hAnsi="Arial" w:cs="Arial"/>
          <w:sz w:val="24"/>
          <w:szCs w:val="24"/>
          <w:lang w:eastAsia="nl-NL"/>
        </w:rPr>
        <w:t xml:space="preserve">of 100 ml </w:t>
      </w:r>
      <w:r w:rsidRPr="0097787A">
        <w:rPr>
          <w:rFonts w:ascii="Arial" w:eastAsia="Times New Roman" w:hAnsi="Arial" w:cs="Arial"/>
          <w:sz w:val="24"/>
          <w:szCs w:val="24"/>
          <w:lang w:eastAsia="nl-NL"/>
        </w:rPr>
        <w:t xml:space="preserve">en niet per portie, want een portie is niet altijd hetzelfde. Fabrikanten mogen namelijk zelf hun porties bepalen en dit kan nog wel eens verschillen. </w:t>
      </w:r>
    </w:p>
    <w:p w:rsidR="00B80B4F" w:rsidRDefault="00B80B4F" w:rsidP="009006F7">
      <w:pPr>
        <w:spacing w:after="0" w:line="240" w:lineRule="auto"/>
        <w:outlineLvl w:val="3"/>
        <w:rPr>
          <w:rFonts w:ascii="Arial" w:hAnsi="Arial" w:cs="Arial"/>
          <w:sz w:val="24"/>
          <w:szCs w:val="24"/>
        </w:rPr>
      </w:pPr>
    </w:p>
    <w:p w:rsidR="00B80B4F" w:rsidRDefault="00B80B4F" w:rsidP="009006F7">
      <w:pPr>
        <w:spacing w:after="0" w:line="240" w:lineRule="auto"/>
        <w:outlineLvl w:val="3"/>
        <w:rPr>
          <w:rFonts w:ascii="Arial" w:hAnsi="Arial" w:cs="Arial"/>
          <w:sz w:val="24"/>
          <w:szCs w:val="24"/>
        </w:rPr>
      </w:pPr>
    </w:p>
    <w:p w:rsidR="00B80B4F" w:rsidRPr="004F3667" w:rsidRDefault="009006F7" w:rsidP="009006F7">
      <w:pPr>
        <w:spacing w:after="0" w:line="240" w:lineRule="auto"/>
        <w:outlineLvl w:val="3"/>
        <w:rPr>
          <w:rFonts w:ascii="Arial" w:eastAsia="Times New Roman" w:hAnsi="Arial" w:cs="Arial"/>
          <w:b/>
          <w:bCs/>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58240" behindDoc="0" locked="0" layoutInCell="1" allowOverlap="1" wp14:anchorId="7D5E9BCB" wp14:editId="318BBFAC">
            <wp:simplePos x="0" y="0"/>
            <wp:positionH relativeFrom="column">
              <wp:posOffset>4453255</wp:posOffset>
            </wp:positionH>
            <wp:positionV relativeFrom="paragraph">
              <wp:posOffset>14605</wp:posOffset>
            </wp:positionV>
            <wp:extent cx="1162050" cy="1533525"/>
            <wp:effectExtent l="0" t="0" r="0" b="9525"/>
            <wp:wrapSquare wrapText="bothSides"/>
            <wp:docPr id="6" name="Afbeelding 6" descr="http://www.voedingscentrum.nl/Assets/Uploads/voedingscentrum/Images/Consumenten/Mijn%20boodschappen/etiket/pindakaa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oedingscentrum.nl/Assets/Uploads/voedingscentrum/Images/Consumenten/Mijn%20boodschappen/etiket/pindakaas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667" w:rsidRPr="004F3667">
        <w:rPr>
          <w:rFonts w:ascii="Arial" w:eastAsia="Times New Roman" w:hAnsi="Arial" w:cs="Arial"/>
          <w:b/>
          <w:bCs/>
          <w:sz w:val="24"/>
          <w:szCs w:val="24"/>
          <w:lang w:eastAsia="nl-NL"/>
        </w:rPr>
        <w:t>Light is niet altijd calorie</w:t>
      </w:r>
      <w:r w:rsidR="00B80B4F">
        <w:rPr>
          <w:rFonts w:ascii="Arial" w:eastAsia="Times New Roman" w:hAnsi="Arial" w:cs="Arial"/>
          <w:b/>
          <w:bCs/>
          <w:sz w:val="24"/>
          <w:szCs w:val="24"/>
          <w:lang w:eastAsia="nl-NL"/>
        </w:rPr>
        <w:t xml:space="preserve"> </w:t>
      </w:r>
      <w:r w:rsidR="004F3667" w:rsidRPr="004F3667">
        <w:rPr>
          <w:rFonts w:ascii="Arial" w:eastAsia="Times New Roman" w:hAnsi="Arial" w:cs="Arial"/>
          <w:b/>
          <w:bCs/>
          <w:sz w:val="24"/>
          <w:szCs w:val="24"/>
          <w:lang w:eastAsia="nl-NL"/>
        </w:rPr>
        <w:t>arm</w:t>
      </w:r>
    </w:p>
    <w:p w:rsidR="009006F7" w:rsidRPr="004F3667" w:rsidRDefault="009006F7" w:rsidP="009006F7">
      <w:pPr>
        <w:spacing w:after="0" w:line="240" w:lineRule="auto"/>
        <w:rPr>
          <w:rFonts w:ascii="Arial" w:eastAsia="Times New Roman" w:hAnsi="Arial" w:cs="Arial"/>
          <w:sz w:val="24"/>
          <w:szCs w:val="24"/>
          <w:lang w:eastAsia="nl-NL"/>
        </w:rPr>
      </w:pPr>
      <w:r w:rsidRPr="009006F7">
        <w:rPr>
          <w:rFonts w:ascii="Arial" w:eastAsia="Times New Roman" w:hAnsi="Arial" w:cs="Arial"/>
          <w:sz w:val="24"/>
          <w:szCs w:val="24"/>
          <w:lang w:eastAsia="nl-NL"/>
        </w:rPr>
        <w:t>I</w:t>
      </w:r>
      <w:r w:rsidRPr="004F3667">
        <w:rPr>
          <w:rFonts w:ascii="Arial" w:eastAsia="Times New Roman" w:hAnsi="Arial" w:cs="Arial"/>
          <w:sz w:val="24"/>
          <w:szCs w:val="24"/>
          <w:lang w:eastAsia="nl-NL"/>
        </w:rPr>
        <w:t>n light-pindakaas zit soms 30% minder vet, maar wel m</w:t>
      </w:r>
      <w:r w:rsidR="00D50DFC">
        <w:rPr>
          <w:rFonts w:ascii="Arial" w:eastAsia="Times New Roman" w:hAnsi="Arial" w:cs="Arial"/>
          <w:sz w:val="24"/>
          <w:szCs w:val="24"/>
          <w:lang w:eastAsia="nl-NL"/>
        </w:rPr>
        <w:t>éé</w:t>
      </w:r>
      <w:r w:rsidRPr="004F3667">
        <w:rPr>
          <w:rFonts w:ascii="Arial" w:eastAsia="Times New Roman" w:hAnsi="Arial" w:cs="Arial"/>
          <w:sz w:val="24"/>
          <w:szCs w:val="24"/>
          <w:lang w:eastAsia="nl-NL"/>
        </w:rPr>
        <w:t xml:space="preserve">r suiker dan de gewone variant. </w:t>
      </w:r>
    </w:p>
    <w:p w:rsidR="004F3667" w:rsidRDefault="009006F7" w:rsidP="009006F7">
      <w:pPr>
        <w:spacing w:after="0" w:line="240" w:lineRule="auto"/>
        <w:rPr>
          <w:rFonts w:ascii="Arial" w:eastAsia="Times New Roman" w:hAnsi="Arial" w:cs="Arial"/>
          <w:sz w:val="24"/>
          <w:szCs w:val="24"/>
          <w:lang w:eastAsia="nl-NL"/>
        </w:rPr>
      </w:pPr>
      <w:r w:rsidRPr="009006F7">
        <w:rPr>
          <w:rFonts w:ascii="Arial" w:eastAsia="Times New Roman" w:hAnsi="Arial" w:cs="Arial"/>
          <w:sz w:val="24"/>
          <w:szCs w:val="24"/>
          <w:lang w:eastAsia="nl-NL"/>
        </w:rPr>
        <w:t>En i</w:t>
      </w:r>
      <w:r w:rsidRPr="0097787A">
        <w:rPr>
          <w:rFonts w:ascii="Arial" w:eastAsia="Times New Roman" w:hAnsi="Arial" w:cs="Arial"/>
          <w:sz w:val="24"/>
          <w:szCs w:val="24"/>
          <w:lang w:eastAsia="nl-NL"/>
        </w:rPr>
        <w:t>n light chips zit bijvoorbeeld 30% minder vet dan in een soortgelijke chips. Maar toch kun je hier beter niet te veel van eten, want er zitten nog steeds (te) veel calorieën en zout in. Wil je echt weten wat er in het product zit? Ga dan niet uit van een term als ‘light’, maar lees de voedingswaardetabel op de verpakking.</w:t>
      </w:r>
    </w:p>
    <w:p w:rsidR="009006F7" w:rsidRPr="004F3667" w:rsidRDefault="009006F7" w:rsidP="009006F7">
      <w:pPr>
        <w:spacing w:after="0" w:line="240" w:lineRule="auto"/>
        <w:rPr>
          <w:rFonts w:ascii="Arial" w:eastAsia="Times New Roman" w:hAnsi="Arial" w:cs="Arial"/>
          <w:sz w:val="24"/>
          <w:szCs w:val="24"/>
          <w:lang w:eastAsia="nl-NL"/>
        </w:rPr>
      </w:pPr>
    </w:p>
    <w:p w:rsidR="004F3667" w:rsidRPr="004F3667" w:rsidRDefault="004F3667" w:rsidP="009006F7">
      <w:pPr>
        <w:spacing w:after="0" w:line="240" w:lineRule="auto"/>
        <w:outlineLvl w:val="3"/>
        <w:rPr>
          <w:rFonts w:ascii="Arial" w:eastAsia="Times New Roman" w:hAnsi="Arial" w:cs="Arial"/>
          <w:b/>
          <w:bCs/>
          <w:sz w:val="24"/>
          <w:szCs w:val="24"/>
          <w:lang w:eastAsia="nl-NL"/>
        </w:rPr>
      </w:pPr>
      <w:r w:rsidRPr="004F3667">
        <w:rPr>
          <w:rFonts w:ascii="Arial" w:eastAsia="Times New Roman" w:hAnsi="Arial" w:cs="Arial"/>
          <w:b/>
          <w:bCs/>
          <w:sz w:val="24"/>
          <w:szCs w:val="24"/>
          <w:lang w:eastAsia="nl-NL"/>
        </w:rPr>
        <w:t>Mooie plaatjes</w:t>
      </w:r>
    </w:p>
    <w:p w:rsidR="004F3667" w:rsidRPr="004F3667" w:rsidRDefault="004F3667" w:rsidP="009006F7">
      <w:pPr>
        <w:spacing w:after="0" w:line="240" w:lineRule="auto"/>
        <w:rPr>
          <w:rFonts w:ascii="Arial" w:eastAsia="Times New Roman" w:hAnsi="Arial" w:cs="Arial"/>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59264" behindDoc="0" locked="0" layoutInCell="1" allowOverlap="1" wp14:anchorId="6D41B5F0" wp14:editId="0CEDA43D">
            <wp:simplePos x="0" y="0"/>
            <wp:positionH relativeFrom="column">
              <wp:posOffset>1905</wp:posOffset>
            </wp:positionH>
            <wp:positionV relativeFrom="paragraph">
              <wp:posOffset>1270</wp:posOffset>
            </wp:positionV>
            <wp:extent cx="1924050" cy="1035050"/>
            <wp:effectExtent l="0" t="0" r="0" b="0"/>
            <wp:wrapSquare wrapText="bothSides"/>
            <wp:docPr id="5" name="Afbeelding 5" descr="http://www.voedingscentrum.nl/Assets/Uploads/voedingscentrum/Images/Consumenten/Mijn%20boodschappen/etiket/aardbei-kl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edingscentrum.nl/Assets/Uploads/voedingscentrum/Images/Consumenten/Mijn%20boodschappen/etiket/aardbei-klei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667">
        <w:rPr>
          <w:rFonts w:ascii="Arial" w:eastAsia="Times New Roman" w:hAnsi="Arial" w:cs="Arial"/>
          <w:sz w:val="24"/>
          <w:szCs w:val="24"/>
          <w:lang w:eastAsia="nl-NL"/>
        </w:rPr>
        <w:t>Op een pak sap zie je soms aardbeien, terwijl er maar 0,5% echte aardbei inzit. Kijk altijd op het etiket: in de ingrediëntendeclaratie lees je precies hoeveel er van een ingrediënt in een product zit.</w:t>
      </w:r>
    </w:p>
    <w:p w:rsidR="00205422" w:rsidRPr="009006F7" w:rsidRDefault="00205422" w:rsidP="009006F7">
      <w:pPr>
        <w:spacing w:after="0" w:line="240" w:lineRule="auto"/>
        <w:rPr>
          <w:rFonts w:ascii="Arial" w:eastAsia="Times New Roman" w:hAnsi="Arial" w:cs="Arial"/>
          <w:sz w:val="24"/>
          <w:szCs w:val="24"/>
          <w:lang w:eastAsia="nl-NL"/>
        </w:rPr>
      </w:pPr>
    </w:p>
    <w:p w:rsidR="009006F7" w:rsidRDefault="009006F7" w:rsidP="009006F7">
      <w:pPr>
        <w:spacing w:after="0" w:line="240" w:lineRule="auto"/>
        <w:rPr>
          <w:rFonts w:ascii="Arial" w:eastAsia="Times New Roman" w:hAnsi="Arial" w:cs="Arial"/>
          <w:sz w:val="24"/>
          <w:szCs w:val="24"/>
          <w:lang w:eastAsia="nl-NL"/>
        </w:rPr>
      </w:pPr>
    </w:p>
    <w:p w:rsidR="009006F7" w:rsidRPr="009006F7" w:rsidRDefault="009006F7" w:rsidP="009006F7">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Claims</w:t>
      </w:r>
    </w:p>
    <w:p w:rsidR="00C03D03" w:rsidRPr="0097787A" w:rsidRDefault="00C03D03" w:rsidP="009006F7">
      <w:pPr>
        <w:spacing w:after="0" w:line="240" w:lineRule="auto"/>
        <w:rPr>
          <w:rFonts w:ascii="Arial" w:eastAsia="Times New Roman" w:hAnsi="Arial" w:cs="Arial"/>
          <w:sz w:val="24"/>
          <w:szCs w:val="24"/>
          <w:lang w:eastAsia="nl-NL"/>
        </w:rPr>
      </w:pPr>
      <w:r w:rsidRPr="004F3667">
        <w:rPr>
          <w:rFonts w:ascii="Arial" w:eastAsia="Times New Roman" w:hAnsi="Arial" w:cs="Arial"/>
          <w:sz w:val="24"/>
          <w:szCs w:val="24"/>
          <w:lang w:eastAsia="nl-NL"/>
        </w:rPr>
        <w:t xml:space="preserve">Op de voorkant van de verpakking vind je vaak kreten als </w:t>
      </w:r>
      <w:r w:rsidRPr="009006F7">
        <w:rPr>
          <w:rFonts w:ascii="Arial" w:eastAsia="Times New Roman" w:hAnsi="Arial" w:cs="Arial"/>
          <w:sz w:val="24"/>
          <w:szCs w:val="24"/>
          <w:lang w:eastAsia="nl-NL"/>
        </w:rPr>
        <w:t xml:space="preserve"> “vers”, </w:t>
      </w:r>
      <w:r w:rsidRPr="004F3667">
        <w:rPr>
          <w:rFonts w:ascii="Arial" w:eastAsia="Times New Roman" w:hAnsi="Arial" w:cs="Arial"/>
          <w:sz w:val="24"/>
          <w:szCs w:val="24"/>
          <w:lang w:eastAsia="nl-NL"/>
        </w:rPr>
        <w:t>“nu met meer vezels” of “goed voor de weerstand”. Die kreten noemen we claims. Soms klopt zo’n claim inderdaad, maar ze worden ook regelmatig gebruikt om het mooier te laten klinken dan het is.</w:t>
      </w:r>
    </w:p>
    <w:p w:rsidR="0097787A" w:rsidRPr="009006F7" w:rsidRDefault="0097787A" w:rsidP="009006F7">
      <w:pPr>
        <w:spacing w:after="0" w:line="240" w:lineRule="auto"/>
        <w:rPr>
          <w:rFonts w:ascii="Arial" w:eastAsia="Times New Roman" w:hAnsi="Arial" w:cs="Arial"/>
          <w:sz w:val="24"/>
          <w:szCs w:val="24"/>
          <w:lang w:eastAsia="nl-NL"/>
        </w:rPr>
      </w:pPr>
      <w:r w:rsidRPr="0097787A">
        <w:rPr>
          <w:rFonts w:ascii="Arial" w:eastAsia="Times New Roman" w:hAnsi="Arial" w:cs="Arial"/>
          <w:sz w:val="24"/>
          <w:szCs w:val="24"/>
          <w:lang w:eastAsia="nl-NL"/>
        </w:rPr>
        <w:t xml:space="preserve"> </w:t>
      </w:r>
    </w:p>
    <w:p w:rsidR="00205422" w:rsidRPr="0097787A" w:rsidRDefault="00205422" w:rsidP="009006F7">
      <w:pPr>
        <w:spacing w:after="0" w:line="240" w:lineRule="auto"/>
        <w:rPr>
          <w:rFonts w:ascii="Arial" w:eastAsia="Times New Roman" w:hAnsi="Arial" w:cs="Arial"/>
          <w:b/>
          <w:bCs/>
          <w:color w:val="006131"/>
          <w:sz w:val="24"/>
          <w:szCs w:val="24"/>
          <w:lang w:eastAsia="nl-NL"/>
        </w:rPr>
      </w:pPr>
    </w:p>
    <w:p w:rsidR="009006F7" w:rsidRDefault="00205422" w:rsidP="009006F7">
      <w:pPr>
        <w:spacing w:after="0" w:line="240" w:lineRule="auto"/>
        <w:rPr>
          <w:rFonts w:ascii="Arial" w:eastAsia="Times New Roman" w:hAnsi="Arial" w:cs="Arial"/>
          <w:b/>
          <w:sz w:val="24"/>
          <w:szCs w:val="24"/>
          <w:lang w:eastAsia="nl-NL"/>
        </w:rPr>
      </w:pPr>
      <w:r w:rsidRPr="009006F7">
        <w:rPr>
          <w:rFonts w:ascii="Arial" w:eastAsia="Times New Roman" w:hAnsi="Arial" w:cs="Arial"/>
          <w:noProof/>
          <w:sz w:val="24"/>
          <w:szCs w:val="24"/>
          <w:lang w:eastAsia="nl-NL"/>
        </w:rPr>
        <w:drawing>
          <wp:anchor distT="0" distB="0" distL="114300" distR="114300" simplePos="0" relativeHeight="251660288" behindDoc="0" locked="0" layoutInCell="1" allowOverlap="1">
            <wp:simplePos x="0" y="0"/>
            <wp:positionH relativeFrom="column">
              <wp:posOffset>1905</wp:posOffset>
            </wp:positionH>
            <wp:positionV relativeFrom="paragraph">
              <wp:posOffset>0</wp:posOffset>
            </wp:positionV>
            <wp:extent cx="1866900" cy="1009650"/>
            <wp:effectExtent l="0" t="0" r="0" b="0"/>
            <wp:wrapSquare wrapText="bothSides"/>
            <wp:docPr id="8" name="Afbeelding 8" descr="http://www.voedingscentrum.nl/Assets/Uploads/voedingscentrum/Images/Consumenten/Mijn%20boodschappen/etiket/RI_eti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edingscentrum.nl/Assets/Uploads/voedingscentrum/Images/Consumenten/Mijn%20boodschappen/etiket/RI_etik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F7">
        <w:rPr>
          <w:rFonts w:ascii="Arial" w:eastAsia="Times New Roman" w:hAnsi="Arial" w:cs="Arial"/>
          <w:b/>
          <w:sz w:val="24"/>
          <w:szCs w:val="24"/>
          <w:lang w:eastAsia="nl-NL"/>
        </w:rPr>
        <w:t>RI</w:t>
      </w:r>
    </w:p>
    <w:p w:rsidR="0097787A" w:rsidRPr="009006F7" w:rsidRDefault="00205422" w:rsidP="009006F7">
      <w:pPr>
        <w:spacing w:after="0" w:line="240" w:lineRule="auto"/>
        <w:rPr>
          <w:rFonts w:ascii="Arial" w:hAnsi="Arial" w:cs="Arial"/>
          <w:sz w:val="24"/>
          <w:szCs w:val="24"/>
        </w:rPr>
      </w:pPr>
      <w:r w:rsidRPr="004F3667">
        <w:rPr>
          <w:rFonts w:ascii="Arial" w:eastAsia="Times New Roman" w:hAnsi="Arial" w:cs="Arial"/>
          <w:sz w:val="24"/>
          <w:szCs w:val="24"/>
          <w:lang w:eastAsia="nl-NL"/>
        </w:rPr>
        <w:t xml:space="preserve">Het icoon Referentie-inname (RI) kom je veel tegen op de verpakking. Het geeft aan hoeveel een gemiddelde volwassene per dag nodig heeft of wat maximaal nog past binnen een gezond voedingspatroon. Soms is het echter verwarrend. 20% zout in een product wil niet zeggen dat je nog 80% mag binnenkrijgen. Voor zout en verzadigd vet is het juist </w:t>
      </w:r>
      <w:r w:rsidRPr="00D50DFC">
        <w:rPr>
          <w:rFonts w:ascii="Arial" w:eastAsia="Times New Roman" w:hAnsi="Arial" w:cs="Arial"/>
          <w:sz w:val="24"/>
          <w:szCs w:val="24"/>
          <w:u w:val="single"/>
          <w:lang w:eastAsia="nl-NL"/>
        </w:rPr>
        <w:t>níet</w:t>
      </w:r>
      <w:r w:rsidRPr="004F3667">
        <w:rPr>
          <w:rFonts w:ascii="Arial" w:eastAsia="Times New Roman" w:hAnsi="Arial" w:cs="Arial"/>
          <w:sz w:val="24"/>
          <w:szCs w:val="24"/>
          <w:lang w:eastAsia="nl-NL"/>
        </w:rPr>
        <w:t xml:space="preserve"> de bedoeling dat je de 100% haalt. </w:t>
      </w:r>
    </w:p>
    <w:p w:rsidR="0097787A" w:rsidRPr="009006F7" w:rsidRDefault="0097787A" w:rsidP="009006F7">
      <w:pPr>
        <w:spacing w:after="0" w:line="240" w:lineRule="auto"/>
        <w:rPr>
          <w:rFonts w:ascii="Arial" w:hAnsi="Arial" w:cs="Arial"/>
          <w:sz w:val="24"/>
          <w:szCs w:val="24"/>
        </w:rPr>
      </w:pPr>
      <w:r w:rsidRPr="009006F7">
        <w:rPr>
          <w:rFonts w:ascii="Arial" w:hAnsi="Arial" w:cs="Arial"/>
          <w:sz w:val="24"/>
          <w:szCs w:val="24"/>
        </w:rPr>
        <w:t xml:space="preserve"> </w:t>
      </w:r>
    </w:p>
    <w:p w:rsidR="00205422" w:rsidRPr="009006F7" w:rsidRDefault="00205422" w:rsidP="009006F7">
      <w:pPr>
        <w:spacing w:after="0" w:line="240" w:lineRule="auto"/>
        <w:rPr>
          <w:rFonts w:ascii="Arial" w:hAnsi="Arial" w:cs="Arial"/>
          <w:sz w:val="24"/>
          <w:szCs w:val="24"/>
        </w:rPr>
      </w:pPr>
    </w:p>
    <w:p w:rsidR="009006F7" w:rsidRDefault="009006F7" w:rsidP="009006F7">
      <w:pPr>
        <w:spacing w:after="0" w:line="240" w:lineRule="auto"/>
        <w:rPr>
          <w:rFonts w:ascii="Arial" w:hAnsi="Arial" w:cs="Arial"/>
          <w:b/>
          <w:sz w:val="24"/>
          <w:szCs w:val="24"/>
        </w:rPr>
      </w:pPr>
    </w:p>
    <w:p w:rsidR="009006F7" w:rsidRDefault="009006F7">
      <w:pPr>
        <w:rPr>
          <w:rFonts w:ascii="Arial" w:hAnsi="Arial" w:cs="Arial"/>
          <w:b/>
          <w:sz w:val="24"/>
          <w:szCs w:val="24"/>
        </w:rPr>
      </w:pPr>
      <w:r>
        <w:rPr>
          <w:rFonts w:ascii="Arial" w:hAnsi="Arial" w:cs="Arial"/>
          <w:b/>
          <w:sz w:val="24"/>
          <w:szCs w:val="24"/>
        </w:rPr>
        <w:br w:type="page"/>
      </w:r>
    </w:p>
    <w:p w:rsidR="00205422" w:rsidRDefault="00205422" w:rsidP="009006F7">
      <w:pPr>
        <w:spacing w:after="0" w:line="240" w:lineRule="auto"/>
        <w:rPr>
          <w:rFonts w:ascii="Arial" w:hAnsi="Arial" w:cs="Arial"/>
          <w:sz w:val="24"/>
          <w:szCs w:val="24"/>
        </w:rPr>
      </w:pPr>
      <w:r>
        <w:rPr>
          <w:rFonts w:ascii="Arial" w:hAnsi="Arial" w:cs="Arial"/>
          <w:b/>
          <w:sz w:val="24"/>
          <w:szCs w:val="24"/>
        </w:rPr>
        <w:lastRenderedPageBreak/>
        <w:t>Opdracht</w:t>
      </w:r>
    </w:p>
    <w:p w:rsidR="00205422" w:rsidRDefault="00205422" w:rsidP="0097787A">
      <w:pPr>
        <w:spacing w:after="0" w:line="240" w:lineRule="auto"/>
        <w:rPr>
          <w:rFonts w:ascii="Arial" w:hAnsi="Arial" w:cs="Arial"/>
          <w:sz w:val="24"/>
          <w:szCs w:val="24"/>
        </w:rPr>
      </w:pPr>
    </w:p>
    <w:p w:rsidR="00205422" w:rsidRDefault="00205422" w:rsidP="00205422">
      <w:pPr>
        <w:spacing w:after="0" w:line="240" w:lineRule="auto"/>
        <w:rPr>
          <w:rFonts w:ascii="Arial" w:hAnsi="Arial" w:cs="Arial"/>
          <w:sz w:val="24"/>
          <w:szCs w:val="24"/>
        </w:rPr>
      </w:pPr>
      <w:r>
        <w:rPr>
          <w:rFonts w:ascii="Arial" w:hAnsi="Arial" w:cs="Arial"/>
          <w:sz w:val="24"/>
          <w:szCs w:val="24"/>
        </w:rPr>
        <w:t>Je krijgt je opa en oma om te lunchen. Ze moeten op hun gezondheid letten en mogen maar weinig zout en vet.</w:t>
      </w:r>
    </w:p>
    <w:p w:rsidR="00205422" w:rsidRDefault="00205422" w:rsidP="00205422">
      <w:pPr>
        <w:spacing w:after="0" w:line="240" w:lineRule="auto"/>
        <w:rPr>
          <w:rFonts w:ascii="Arial" w:hAnsi="Arial" w:cs="Arial"/>
          <w:sz w:val="24"/>
          <w:szCs w:val="24"/>
        </w:rPr>
      </w:pPr>
      <w:r>
        <w:rPr>
          <w:rFonts w:ascii="Arial" w:hAnsi="Arial" w:cs="Arial"/>
          <w:sz w:val="24"/>
          <w:szCs w:val="24"/>
        </w:rPr>
        <w:t>Onderzoek de verpakking en geef aan waarom je dat product wel of n</w:t>
      </w:r>
      <w:r w:rsidR="005714C9">
        <w:rPr>
          <w:rFonts w:ascii="Arial" w:hAnsi="Arial" w:cs="Arial"/>
          <w:sz w:val="24"/>
          <w:szCs w:val="24"/>
        </w:rPr>
        <w:t xml:space="preserve">iet zou gebruiken voor de lunch: </w:t>
      </w:r>
      <w:bookmarkStart w:id="0" w:name="_GoBack"/>
      <w:bookmarkEnd w:id="0"/>
    </w:p>
    <w:p w:rsidR="00205422" w:rsidRPr="005714C9" w:rsidRDefault="00205422" w:rsidP="00205422">
      <w:pPr>
        <w:spacing w:after="0" w:line="240" w:lineRule="auto"/>
        <w:rPr>
          <w:rFonts w:ascii="Arial" w:hAnsi="Arial" w:cs="Arial"/>
          <w:i/>
          <w:sz w:val="24"/>
          <w:szCs w:val="24"/>
        </w:rPr>
      </w:pPr>
      <w:r w:rsidRPr="005714C9">
        <w:rPr>
          <w:rFonts w:ascii="Arial" w:hAnsi="Arial" w:cs="Arial"/>
          <w:i/>
          <w:sz w:val="24"/>
          <w:szCs w:val="24"/>
        </w:rPr>
        <w:t>Vruchtensappen, kaas, worst, zalm,  pindakaas, blikje vis</w:t>
      </w:r>
    </w:p>
    <w:p w:rsidR="00D07769" w:rsidRDefault="00D07769" w:rsidP="00205422">
      <w:pPr>
        <w:spacing w:after="0" w:line="240" w:lineRule="auto"/>
        <w:rPr>
          <w:rFonts w:ascii="Arial" w:hAnsi="Arial" w:cs="Arial"/>
          <w:sz w:val="24"/>
          <w:szCs w:val="24"/>
        </w:rPr>
      </w:pPr>
    </w:p>
    <w:tbl>
      <w:tblPr>
        <w:tblStyle w:val="Tabelraster"/>
        <w:tblW w:w="0" w:type="auto"/>
        <w:tblLook w:val="04A0" w:firstRow="1" w:lastRow="0" w:firstColumn="1" w:lastColumn="0" w:noHBand="0" w:noVBand="1"/>
      </w:tblPr>
      <w:tblGrid>
        <w:gridCol w:w="3020"/>
        <w:gridCol w:w="3021"/>
        <w:gridCol w:w="3021"/>
      </w:tblGrid>
      <w:tr w:rsidR="00D07769" w:rsidTr="00D07769">
        <w:tc>
          <w:tcPr>
            <w:tcW w:w="3020" w:type="dxa"/>
          </w:tcPr>
          <w:p w:rsidR="00D07769" w:rsidRDefault="00D07769" w:rsidP="00D07769">
            <w:pPr>
              <w:rPr>
                <w:rFonts w:ascii="Arial" w:hAnsi="Arial" w:cs="Arial"/>
                <w:sz w:val="24"/>
                <w:szCs w:val="24"/>
              </w:rPr>
            </w:pPr>
            <w:r>
              <w:rPr>
                <w:rFonts w:ascii="Arial" w:hAnsi="Arial" w:cs="Arial"/>
                <w:sz w:val="24"/>
                <w:szCs w:val="24"/>
              </w:rPr>
              <w:t>Product met merk</w:t>
            </w:r>
          </w:p>
        </w:tc>
        <w:tc>
          <w:tcPr>
            <w:tcW w:w="3021" w:type="dxa"/>
          </w:tcPr>
          <w:p w:rsidR="00D07769" w:rsidRDefault="00D07769" w:rsidP="00205422">
            <w:pPr>
              <w:rPr>
                <w:rFonts w:ascii="Arial" w:hAnsi="Arial" w:cs="Arial"/>
                <w:sz w:val="24"/>
                <w:szCs w:val="24"/>
              </w:rPr>
            </w:pPr>
            <w:r>
              <w:rPr>
                <w:rFonts w:ascii="Arial" w:hAnsi="Arial" w:cs="Arial"/>
                <w:sz w:val="24"/>
                <w:szCs w:val="24"/>
              </w:rPr>
              <w:t>zoutgehalte</w:t>
            </w:r>
          </w:p>
        </w:tc>
        <w:tc>
          <w:tcPr>
            <w:tcW w:w="3021" w:type="dxa"/>
          </w:tcPr>
          <w:p w:rsidR="00D07769" w:rsidRDefault="00D07769" w:rsidP="00205422">
            <w:pPr>
              <w:rPr>
                <w:rFonts w:ascii="Arial" w:hAnsi="Arial" w:cs="Arial"/>
                <w:sz w:val="24"/>
                <w:szCs w:val="24"/>
              </w:rPr>
            </w:pPr>
            <w:r>
              <w:rPr>
                <w:rFonts w:ascii="Arial" w:hAnsi="Arial" w:cs="Arial"/>
                <w:sz w:val="24"/>
                <w:szCs w:val="24"/>
              </w:rPr>
              <w:t>Vetgehalte</w:t>
            </w:r>
          </w:p>
        </w:tc>
      </w:tr>
      <w:tr w:rsidR="00D07769" w:rsidTr="00D07769">
        <w:tc>
          <w:tcPr>
            <w:tcW w:w="3020" w:type="dxa"/>
          </w:tcPr>
          <w:p w:rsidR="00D07769" w:rsidRDefault="00D07769" w:rsidP="00D07769">
            <w:pPr>
              <w:rPr>
                <w:rFonts w:ascii="Arial" w:hAnsi="Arial" w:cs="Arial"/>
                <w:sz w:val="24"/>
                <w:szCs w:val="24"/>
              </w:rPr>
            </w:pPr>
          </w:p>
          <w:p w:rsidR="00D07769" w:rsidRDefault="00D07769" w:rsidP="00D07769">
            <w:pPr>
              <w:rPr>
                <w:rFonts w:ascii="Arial" w:hAnsi="Arial" w:cs="Arial"/>
                <w:sz w:val="24"/>
                <w:szCs w:val="24"/>
              </w:rPr>
            </w:pPr>
          </w:p>
          <w:p w:rsidR="00D07769" w:rsidRDefault="00D07769" w:rsidP="00D07769">
            <w:pPr>
              <w:rPr>
                <w:rFonts w:ascii="Arial" w:hAnsi="Arial" w:cs="Arial"/>
                <w:sz w:val="24"/>
                <w:szCs w:val="24"/>
              </w:rPr>
            </w:pPr>
          </w:p>
          <w:p w:rsidR="00D07769" w:rsidRDefault="00D07769" w:rsidP="00D07769">
            <w:pPr>
              <w:rPr>
                <w:rFonts w:ascii="Arial" w:hAnsi="Arial" w:cs="Arial"/>
                <w:sz w:val="24"/>
                <w:szCs w:val="24"/>
              </w:rPr>
            </w:pPr>
          </w:p>
        </w:tc>
        <w:tc>
          <w:tcPr>
            <w:tcW w:w="3021" w:type="dxa"/>
          </w:tcPr>
          <w:p w:rsidR="00D07769" w:rsidRDefault="00D07769" w:rsidP="00205422">
            <w:pPr>
              <w:rPr>
                <w:rFonts w:ascii="Arial" w:hAnsi="Arial" w:cs="Arial"/>
                <w:sz w:val="24"/>
                <w:szCs w:val="24"/>
              </w:rPr>
            </w:pPr>
          </w:p>
        </w:tc>
        <w:tc>
          <w:tcPr>
            <w:tcW w:w="3021" w:type="dxa"/>
          </w:tcPr>
          <w:p w:rsidR="00D07769" w:rsidRDefault="00D07769" w:rsidP="00205422">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r w:rsidR="00D07769" w:rsidTr="00D07769">
        <w:tc>
          <w:tcPr>
            <w:tcW w:w="3020" w:type="dxa"/>
          </w:tcPr>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c>
          <w:tcPr>
            <w:tcW w:w="3021" w:type="dxa"/>
          </w:tcPr>
          <w:p w:rsidR="00D07769" w:rsidRDefault="00D07769" w:rsidP="003E2090">
            <w:pPr>
              <w:rPr>
                <w:rFonts w:ascii="Arial" w:hAnsi="Arial" w:cs="Arial"/>
                <w:sz w:val="24"/>
                <w:szCs w:val="24"/>
              </w:rPr>
            </w:pPr>
          </w:p>
        </w:tc>
      </w:tr>
    </w:tbl>
    <w:p w:rsidR="00D63519" w:rsidRPr="00D63519" w:rsidRDefault="00D63519" w:rsidP="00D07769">
      <w:pPr>
        <w:rPr>
          <w:rFonts w:ascii="Arial" w:hAnsi="Arial" w:cs="Arial"/>
          <w:sz w:val="24"/>
          <w:szCs w:val="24"/>
        </w:rPr>
      </w:pPr>
    </w:p>
    <w:sectPr w:rsidR="00D63519" w:rsidRPr="00D63519" w:rsidSect="005714C9">
      <w:footerReference w:type="default" r:id="rId10"/>
      <w:pgSz w:w="11906" w:h="16838"/>
      <w:pgMar w:top="1417" w:right="1417" w:bottom="709" w:left="1417" w:header="708" w:footer="708" w:gutter="0"/>
      <w:pgNumType w:start="1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EF" w:rsidRDefault="006034EF" w:rsidP="005714C9">
      <w:pPr>
        <w:spacing w:after="0" w:line="240" w:lineRule="auto"/>
      </w:pPr>
      <w:r>
        <w:separator/>
      </w:r>
    </w:p>
  </w:endnote>
  <w:endnote w:type="continuationSeparator" w:id="0">
    <w:p w:rsidR="006034EF" w:rsidRDefault="006034EF" w:rsidP="0057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81086"/>
      <w:docPartObj>
        <w:docPartGallery w:val="Page Numbers (Bottom of Page)"/>
        <w:docPartUnique/>
      </w:docPartObj>
    </w:sdtPr>
    <w:sdtContent>
      <w:p w:rsidR="005714C9" w:rsidRDefault="005714C9">
        <w:pPr>
          <w:pStyle w:val="Voettekst"/>
          <w:jc w:val="center"/>
        </w:pPr>
        <w:r>
          <w:fldChar w:fldCharType="begin"/>
        </w:r>
        <w:r>
          <w:instrText>PAGE   \* MERGEFORMAT</w:instrText>
        </w:r>
        <w:r>
          <w:fldChar w:fldCharType="separate"/>
        </w:r>
        <w:r>
          <w:rPr>
            <w:noProof/>
          </w:rPr>
          <w:t>123</w:t>
        </w:r>
        <w:r>
          <w:fldChar w:fldCharType="end"/>
        </w:r>
      </w:p>
    </w:sdtContent>
  </w:sdt>
  <w:p w:rsidR="005714C9" w:rsidRDefault="005714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EF" w:rsidRDefault="006034EF" w:rsidP="005714C9">
      <w:pPr>
        <w:spacing w:after="0" w:line="240" w:lineRule="auto"/>
      </w:pPr>
      <w:r>
        <w:separator/>
      </w:r>
    </w:p>
  </w:footnote>
  <w:footnote w:type="continuationSeparator" w:id="0">
    <w:p w:rsidR="006034EF" w:rsidRDefault="006034EF" w:rsidP="00571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CC"/>
    <w:rsid w:val="00205422"/>
    <w:rsid w:val="00240B4A"/>
    <w:rsid w:val="00303D3A"/>
    <w:rsid w:val="003859CC"/>
    <w:rsid w:val="004C4D31"/>
    <w:rsid w:val="004F3667"/>
    <w:rsid w:val="005714C9"/>
    <w:rsid w:val="006034EF"/>
    <w:rsid w:val="0082095C"/>
    <w:rsid w:val="009006F7"/>
    <w:rsid w:val="00975A8D"/>
    <w:rsid w:val="0097787A"/>
    <w:rsid w:val="00AE6291"/>
    <w:rsid w:val="00B80B4F"/>
    <w:rsid w:val="00C03D03"/>
    <w:rsid w:val="00D07769"/>
    <w:rsid w:val="00D50DFC"/>
    <w:rsid w:val="00D63519"/>
    <w:rsid w:val="00DF1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DB978-3471-4D64-9C4B-0B7446B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97787A"/>
    <w:pPr>
      <w:spacing w:before="225" w:after="75" w:line="315" w:lineRule="atLeast"/>
      <w:outlineLvl w:val="3"/>
    </w:pPr>
    <w:rPr>
      <w:rFonts w:ascii="Trebuchet MS" w:eastAsia="Times New Roman" w:hAnsi="Trebuchet MS" w:cs="Times New Roman"/>
      <w:b/>
      <w:bCs/>
      <w:color w:val="006131"/>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7787A"/>
    <w:rPr>
      <w:rFonts w:ascii="Trebuchet MS" w:eastAsia="Times New Roman" w:hAnsi="Trebuchet MS" w:cs="Times New Roman"/>
      <w:b/>
      <w:bCs/>
      <w:color w:val="006131"/>
      <w:sz w:val="20"/>
      <w:szCs w:val="20"/>
      <w:lang w:eastAsia="nl-NL"/>
    </w:rPr>
  </w:style>
  <w:style w:type="character" w:styleId="Zwaar">
    <w:name w:val="Strong"/>
    <w:basedOn w:val="Standaardalinea-lettertype"/>
    <w:uiPriority w:val="22"/>
    <w:qFormat/>
    <w:rsid w:val="0097787A"/>
    <w:rPr>
      <w:b/>
      <w:bCs/>
    </w:rPr>
  </w:style>
  <w:style w:type="character" w:styleId="Hyperlink">
    <w:name w:val="Hyperlink"/>
    <w:basedOn w:val="Standaardalinea-lettertype"/>
    <w:uiPriority w:val="99"/>
    <w:semiHidden/>
    <w:unhideWhenUsed/>
    <w:rsid w:val="004F3667"/>
    <w:rPr>
      <w:strike w:val="0"/>
      <w:dstrike w:val="0"/>
      <w:color w:val="006AB3"/>
      <w:u w:val="none"/>
      <w:effect w:val="none"/>
    </w:rPr>
  </w:style>
  <w:style w:type="paragraph" w:customStyle="1" w:styleId="payoff1">
    <w:name w:val="payoff1"/>
    <w:basedOn w:val="Standaard"/>
    <w:rsid w:val="004F3667"/>
    <w:pPr>
      <w:spacing w:before="100" w:beforeAutospacing="1" w:after="100" w:afterAutospacing="1" w:line="315" w:lineRule="atLeast"/>
    </w:pPr>
    <w:rPr>
      <w:rFonts w:ascii="Trebuchet MS" w:eastAsia="Times New Roman" w:hAnsi="Trebuchet MS" w:cs="Times New Roman"/>
      <w:sz w:val="20"/>
      <w:szCs w:val="20"/>
      <w:lang w:eastAsia="nl-NL"/>
    </w:rPr>
  </w:style>
  <w:style w:type="table" w:styleId="Tabelraster">
    <w:name w:val="Table Grid"/>
    <w:basedOn w:val="Standaardtabel"/>
    <w:uiPriority w:val="39"/>
    <w:rsid w:val="0090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714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4C9"/>
  </w:style>
  <w:style w:type="paragraph" w:styleId="Voettekst">
    <w:name w:val="footer"/>
    <w:basedOn w:val="Standaard"/>
    <w:link w:val="VoettekstChar"/>
    <w:uiPriority w:val="99"/>
    <w:unhideWhenUsed/>
    <w:rsid w:val="005714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4390">
      <w:bodyDiv w:val="1"/>
      <w:marLeft w:val="0"/>
      <w:marRight w:val="0"/>
      <w:marTop w:val="0"/>
      <w:marBottom w:val="0"/>
      <w:divBdr>
        <w:top w:val="none" w:sz="0" w:space="0" w:color="auto"/>
        <w:left w:val="none" w:sz="0" w:space="0" w:color="auto"/>
        <w:bottom w:val="none" w:sz="0" w:space="0" w:color="auto"/>
        <w:right w:val="none" w:sz="0" w:space="0" w:color="auto"/>
      </w:divBdr>
      <w:divsChild>
        <w:div w:id="2010517315">
          <w:marLeft w:val="0"/>
          <w:marRight w:val="0"/>
          <w:marTop w:val="0"/>
          <w:marBottom w:val="0"/>
          <w:divBdr>
            <w:top w:val="none" w:sz="0" w:space="0" w:color="auto"/>
            <w:left w:val="none" w:sz="0" w:space="0" w:color="auto"/>
            <w:bottom w:val="none" w:sz="0" w:space="0" w:color="auto"/>
            <w:right w:val="none" w:sz="0" w:space="0" w:color="auto"/>
          </w:divBdr>
          <w:divsChild>
            <w:div w:id="25833905">
              <w:marLeft w:val="0"/>
              <w:marRight w:val="0"/>
              <w:marTop w:val="0"/>
              <w:marBottom w:val="0"/>
              <w:divBdr>
                <w:top w:val="none" w:sz="0" w:space="0" w:color="auto"/>
                <w:left w:val="none" w:sz="0" w:space="0" w:color="auto"/>
                <w:bottom w:val="none" w:sz="0" w:space="0" w:color="auto"/>
                <w:right w:val="none" w:sz="0" w:space="0" w:color="auto"/>
              </w:divBdr>
              <w:divsChild>
                <w:div w:id="1400133007">
                  <w:marLeft w:val="0"/>
                  <w:marRight w:val="3"/>
                  <w:marTop w:val="0"/>
                  <w:marBottom w:val="0"/>
                  <w:divBdr>
                    <w:top w:val="none" w:sz="0" w:space="0" w:color="auto"/>
                    <w:left w:val="none" w:sz="0" w:space="0" w:color="auto"/>
                    <w:bottom w:val="none" w:sz="0" w:space="0" w:color="auto"/>
                    <w:right w:val="none" w:sz="0" w:space="0" w:color="auto"/>
                  </w:divBdr>
                  <w:divsChild>
                    <w:div w:id="1675186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295744">
      <w:bodyDiv w:val="1"/>
      <w:marLeft w:val="0"/>
      <w:marRight w:val="0"/>
      <w:marTop w:val="0"/>
      <w:marBottom w:val="0"/>
      <w:divBdr>
        <w:top w:val="none" w:sz="0" w:space="0" w:color="auto"/>
        <w:left w:val="none" w:sz="0" w:space="0" w:color="auto"/>
        <w:bottom w:val="none" w:sz="0" w:space="0" w:color="auto"/>
        <w:right w:val="none" w:sz="0" w:space="0" w:color="auto"/>
      </w:divBdr>
      <w:divsChild>
        <w:div w:id="40254105">
          <w:marLeft w:val="0"/>
          <w:marRight w:val="0"/>
          <w:marTop w:val="0"/>
          <w:marBottom w:val="0"/>
          <w:divBdr>
            <w:top w:val="none" w:sz="0" w:space="0" w:color="auto"/>
            <w:left w:val="none" w:sz="0" w:space="0" w:color="auto"/>
            <w:bottom w:val="none" w:sz="0" w:space="0" w:color="auto"/>
            <w:right w:val="none" w:sz="0" w:space="0" w:color="auto"/>
          </w:divBdr>
          <w:divsChild>
            <w:div w:id="34240637">
              <w:marLeft w:val="0"/>
              <w:marRight w:val="0"/>
              <w:marTop w:val="0"/>
              <w:marBottom w:val="0"/>
              <w:divBdr>
                <w:top w:val="none" w:sz="0" w:space="0" w:color="auto"/>
                <w:left w:val="none" w:sz="0" w:space="0" w:color="auto"/>
                <w:bottom w:val="none" w:sz="0" w:space="0" w:color="auto"/>
                <w:right w:val="none" w:sz="0" w:space="0" w:color="auto"/>
              </w:divBdr>
              <w:divsChild>
                <w:div w:id="8339404">
                  <w:marLeft w:val="0"/>
                  <w:marRight w:val="3"/>
                  <w:marTop w:val="0"/>
                  <w:marBottom w:val="0"/>
                  <w:divBdr>
                    <w:top w:val="none" w:sz="0" w:space="0" w:color="auto"/>
                    <w:left w:val="none" w:sz="0" w:space="0" w:color="auto"/>
                    <w:bottom w:val="none" w:sz="0" w:space="0" w:color="auto"/>
                    <w:right w:val="none" w:sz="0" w:space="0" w:color="auto"/>
                  </w:divBdr>
                  <w:divsChild>
                    <w:div w:id="1533767397">
                      <w:marLeft w:val="0"/>
                      <w:marRight w:val="0"/>
                      <w:marTop w:val="0"/>
                      <w:marBottom w:val="0"/>
                      <w:divBdr>
                        <w:top w:val="none" w:sz="0" w:space="0" w:color="auto"/>
                        <w:left w:val="none" w:sz="0" w:space="0" w:color="auto"/>
                        <w:bottom w:val="none" w:sz="0" w:space="0" w:color="auto"/>
                        <w:right w:val="none" w:sz="0" w:space="0" w:color="auto"/>
                      </w:divBdr>
                      <w:divsChild>
                        <w:div w:id="1559895761">
                          <w:marLeft w:val="0"/>
                          <w:marRight w:val="0"/>
                          <w:marTop w:val="0"/>
                          <w:marBottom w:val="150"/>
                          <w:divBdr>
                            <w:top w:val="none" w:sz="0" w:space="0" w:color="auto"/>
                            <w:left w:val="none" w:sz="0" w:space="0" w:color="auto"/>
                            <w:bottom w:val="none" w:sz="0" w:space="0" w:color="auto"/>
                            <w:right w:val="none" w:sz="0" w:space="0" w:color="auto"/>
                          </w:divBdr>
                        </w:div>
                      </w:divsChild>
                    </w:div>
                    <w:div w:id="1994871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0094937">
      <w:bodyDiv w:val="1"/>
      <w:marLeft w:val="0"/>
      <w:marRight w:val="0"/>
      <w:marTop w:val="0"/>
      <w:marBottom w:val="0"/>
      <w:divBdr>
        <w:top w:val="none" w:sz="0" w:space="0" w:color="auto"/>
        <w:left w:val="none" w:sz="0" w:space="0" w:color="auto"/>
        <w:bottom w:val="none" w:sz="0" w:space="0" w:color="auto"/>
        <w:right w:val="none" w:sz="0" w:space="0" w:color="auto"/>
      </w:divBdr>
      <w:divsChild>
        <w:div w:id="1139346262">
          <w:marLeft w:val="0"/>
          <w:marRight w:val="0"/>
          <w:marTop w:val="0"/>
          <w:marBottom w:val="0"/>
          <w:divBdr>
            <w:top w:val="none" w:sz="0" w:space="0" w:color="auto"/>
            <w:left w:val="none" w:sz="0" w:space="0" w:color="auto"/>
            <w:bottom w:val="none" w:sz="0" w:space="0" w:color="auto"/>
            <w:right w:val="none" w:sz="0" w:space="0" w:color="auto"/>
          </w:divBdr>
          <w:divsChild>
            <w:div w:id="1835879331">
              <w:marLeft w:val="0"/>
              <w:marRight w:val="0"/>
              <w:marTop w:val="0"/>
              <w:marBottom w:val="0"/>
              <w:divBdr>
                <w:top w:val="none" w:sz="0" w:space="0" w:color="auto"/>
                <w:left w:val="none" w:sz="0" w:space="0" w:color="auto"/>
                <w:bottom w:val="none" w:sz="0" w:space="0" w:color="auto"/>
                <w:right w:val="none" w:sz="0" w:space="0" w:color="auto"/>
              </w:divBdr>
              <w:divsChild>
                <w:div w:id="241836596">
                  <w:marLeft w:val="0"/>
                  <w:marRight w:val="3"/>
                  <w:marTop w:val="0"/>
                  <w:marBottom w:val="0"/>
                  <w:divBdr>
                    <w:top w:val="none" w:sz="0" w:space="0" w:color="auto"/>
                    <w:left w:val="none" w:sz="0" w:space="0" w:color="auto"/>
                    <w:bottom w:val="none" w:sz="0" w:space="0" w:color="auto"/>
                    <w:right w:val="none" w:sz="0" w:space="0" w:color="auto"/>
                  </w:divBdr>
                  <w:divsChild>
                    <w:div w:id="1209413626">
                      <w:marLeft w:val="0"/>
                      <w:marRight w:val="0"/>
                      <w:marTop w:val="0"/>
                      <w:marBottom w:val="150"/>
                      <w:divBdr>
                        <w:top w:val="none" w:sz="0" w:space="0" w:color="auto"/>
                        <w:left w:val="none" w:sz="0" w:space="0" w:color="auto"/>
                        <w:bottom w:val="none" w:sz="0" w:space="0" w:color="auto"/>
                        <w:right w:val="none" w:sz="0" w:space="0" w:color="auto"/>
                      </w:divBdr>
                    </w:div>
                  </w:divsChild>
                </w:div>
                <w:div w:id="1293713169">
                  <w:marLeft w:val="0"/>
                  <w:marRight w:val="3"/>
                  <w:marTop w:val="0"/>
                  <w:marBottom w:val="0"/>
                  <w:divBdr>
                    <w:top w:val="none" w:sz="0" w:space="0" w:color="auto"/>
                    <w:left w:val="none" w:sz="0" w:space="0" w:color="auto"/>
                    <w:bottom w:val="none" w:sz="0" w:space="0" w:color="auto"/>
                    <w:right w:val="none" w:sz="0" w:space="0" w:color="auto"/>
                  </w:divBdr>
                  <w:divsChild>
                    <w:div w:id="2059626542">
                      <w:marLeft w:val="0"/>
                      <w:marRight w:val="0"/>
                      <w:marTop w:val="0"/>
                      <w:marBottom w:val="0"/>
                      <w:divBdr>
                        <w:top w:val="none" w:sz="0" w:space="0" w:color="auto"/>
                        <w:left w:val="none" w:sz="0" w:space="0" w:color="auto"/>
                        <w:bottom w:val="none" w:sz="0" w:space="0" w:color="auto"/>
                        <w:right w:val="none" w:sz="0" w:space="0" w:color="auto"/>
                      </w:divBdr>
                      <w:divsChild>
                        <w:div w:id="719480927">
                          <w:marLeft w:val="0"/>
                          <w:marRight w:val="0"/>
                          <w:marTop w:val="0"/>
                          <w:marBottom w:val="0"/>
                          <w:divBdr>
                            <w:top w:val="none" w:sz="0" w:space="0" w:color="auto"/>
                            <w:left w:val="none" w:sz="0" w:space="0" w:color="auto"/>
                            <w:bottom w:val="none" w:sz="0" w:space="0" w:color="auto"/>
                            <w:right w:val="none" w:sz="0" w:space="0" w:color="auto"/>
                          </w:divBdr>
                        </w:div>
                        <w:div w:id="1122991373">
                          <w:marLeft w:val="0"/>
                          <w:marRight w:val="0"/>
                          <w:marTop w:val="300"/>
                          <w:marBottom w:val="0"/>
                          <w:divBdr>
                            <w:top w:val="none" w:sz="0" w:space="0" w:color="auto"/>
                            <w:left w:val="none" w:sz="0" w:space="0" w:color="auto"/>
                            <w:bottom w:val="none" w:sz="0" w:space="0" w:color="auto"/>
                            <w:right w:val="none" w:sz="0" w:space="0" w:color="auto"/>
                          </w:divBdr>
                          <w:divsChild>
                            <w:div w:id="477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09769">
              <w:marLeft w:val="0"/>
              <w:marRight w:val="0"/>
              <w:marTop w:val="0"/>
              <w:marBottom w:val="0"/>
              <w:divBdr>
                <w:top w:val="none" w:sz="0" w:space="0" w:color="auto"/>
                <w:left w:val="none" w:sz="0" w:space="0" w:color="auto"/>
                <w:bottom w:val="none" w:sz="0" w:space="0" w:color="auto"/>
                <w:right w:val="none" w:sz="0" w:space="0" w:color="auto"/>
              </w:divBdr>
              <w:divsChild>
                <w:div w:id="1324624164">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c9c794aa541377588c0770fdf78a8528">
  <xsd:schema xmlns:xsd="http://www.w3.org/2001/XMLSchema" xmlns:xs="http://www.w3.org/2001/XMLSchema" xmlns:p="http://schemas.microsoft.com/office/2006/metadata/properties" xmlns:ns2="b6c43a70-e525-4033-a4f3-b809c71710e3" targetNamespace="http://schemas.microsoft.com/office/2006/metadata/properties" ma:root="true" ma:fieldsID="79fe800d5f31befb17486384aee52973"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H7CVNQAUUZ3W-1444270466-1547</_dlc_DocId>
    <_dlc_DocIdUrl xmlns="b6c43a70-e525-4033-a4f3-b809c71710e3">
      <Url>https://liveadminclusius.sharepoint.com/sites/castricum-vmbo-profielgroen/_layouts/15/DocIdRedir.aspx?ID=H7CVNQAUUZ3W-1444270466-1547</Url>
      <Description>H7CVNQAUUZ3W-1444270466-1547</Description>
    </_dlc_DocIdUrl>
  </documentManagement>
</p:properties>
</file>

<file path=customXml/itemProps1.xml><?xml version="1.0" encoding="utf-8"?>
<ds:datastoreItem xmlns:ds="http://schemas.openxmlformats.org/officeDocument/2006/customXml" ds:itemID="{63032D70-52BC-434C-A894-370F6BDE6A41}"/>
</file>

<file path=customXml/itemProps2.xml><?xml version="1.0" encoding="utf-8"?>
<ds:datastoreItem xmlns:ds="http://schemas.openxmlformats.org/officeDocument/2006/customXml" ds:itemID="{4517474D-4646-4B68-8039-1D4C1445BF10}"/>
</file>

<file path=customXml/itemProps3.xml><?xml version="1.0" encoding="utf-8"?>
<ds:datastoreItem xmlns:ds="http://schemas.openxmlformats.org/officeDocument/2006/customXml" ds:itemID="{EC2997EB-CAEB-4662-8D76-808AECD1467E}"/>
</file>

<file path=customXml/itemProps4.xml><?xml version="1.0" encoding="utf-8"?>
<ds:datastoreItem xmlns:ds="http://schemas.openxmlformats.org/officeDocument/2006/customXml" ds:itemID="{AD05F700-6D9A-4104-86FA-A021968D0ABB}"/>
</file>

<file path=customXml/itemProps5.xml><?xml version="1.0" encoding="utf-8"?>
<ds:datastoreItem xmlns:ds="http://schemas.openxmlformats.org/officeDocument/2006/customXml" ds:itemID="{54841514-3C3F-4A7F-923C-67C6F9DDBCD0}"/>
</file>

<file path=docProps/app.xml><?xml version="1.0" encoding="utf-8"?>
<Properties xmlns="http://schemas.openxmlformats.org/officeDocument/2006/extended-properties" xmlns:vt="http://schemas.openxmlformats.org/officeDocument/2006/docPropsVTypes">
  <Template>Normal</Template>
  <TotalTime>134</TotalTime>
  <Pages>2</Pages>
  <Words>311</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6</cp:revision>
  <dcterms:created xsi:type="dcterms:W3CDTF">2015-12-17T11:14:00Z</dcterms:created>
  <dcterms:modified xsi:type="dcterms:W3CDTF">2016-01-07T12:56:00Z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23481454-4ea6-460d-93e2-dc3cdbf64e49</vt:lpwstr>
  </property>
</Properties>
</file>